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162A4E" w14:textId="70082C42" w:rsidR="00B73E1B" w:rsidRDefault="00B73E1B">
      <w:r>
        <w:t xml:space="preserve">Web </w:t>
      </w:r>
      <w:proofErr w:type="spellStart"/>
      <w:r>
        <w:t>pages</w:t>
      </w:r>
      <w:proofErr w:type="spellEnd"/>
      <w:r>
        <w:t xml:space="preserve"> </w:t>
      </w:r>
      <w:proofErr w:type="spellStart"/>
      <w:r>
        <w:t>review</w:t>
      </w:r>
      <w:proofErr w:type="spellEnd"/>
    </w:p>
    <w:p w14:paraId="270FA554" w14:textId="372CBB40" w:rsidR="00B73E1B" w:rsidRDefault="000F0F92">
      <w:pPr>
        <w:rPr>
          <w:lang w:val="en-GB"/>
        </w:rPr>
      </w:pPr>
      <w:r w:rsidRPr="000F0F92">
        <w:rPr>
          <w:lang w:val="en-GB"/>
        </w:rPr>
        <w:t>Change «Steady» to «Reliable»</w:t>
      </w:r>
      <w:r>
        <w:rPr>
          <w:lang w:val="en-GB"/>
        </w:rPr>
        <w:t xml:space="preserve"> and </w:t>
      </w:r>
      <w:proofErr w:type="spellStart"/>
      <w:r>
        <w:rPr>
          <w:lang w:val="en-GB"/>
        </w:rPr>
        <w:t>remoce</w:t>
      </w:r>
      <w:proofErr w:type="spellEnd"/>
      <w:r>
        <w:rPr>
          <w:lang w:val="en-GB"/>
        </w:rPr>
        <w:t xml:space="preserve"> “far”</w:t>
      </w:r>
      <w:r w:rsidRPr="000F0F92">
        <w:rPr>
          <w:lang w:val="en-GB"/>
        </w:rPr>
        <w:t>, i</w:t>
      </w:r>
      <w:r>
        <w:rPr>
          <w:lang w:val="en-GB"/>
        </w:rPr>
        <w:t xml:space="preserve">.e. </w:t>
      </w:r>
      <w:proofErr w:type="gramStart"/>
      <w:r>
        <w:rPr>
          <w:lang w:val="en-GB"/>
        </w:rPr>
        <w:t>Reliable</w:t>
      </w:r>
      <w:proofErr w:type="gramEnd"/>
      <w:r>
        <w:rPr>
          <w:lang w:val="en-GB"/>
        </w:rPr>
        <w:t xml:space="preserve"> energy from the north </w:t>
      </w:r>
    </w:p>
    <w:p w14:paraId="03FE94E6" w14:textId="77777777" w:rsidR="000F0F92" w:rsidRDefault="000F0F92">
      <w:pPr>
        <w:rPr>
          <w:lang w:val="en-GB"/>
        </w:rPr>
      </w:pPr>
    </w:p>
    <w:p w14:paraId="7E2BD267" w14:textId="1E887090" w:rsidR="000F0F92" w:rsidRDefault="000F0F92">
      <w:pPr>
        <w:rPr>
          <w:lang w:val="en-GB"/>
        </w:rPr>
      </w:pPr>
      <w:r>
        <w:rPr>
          <w:lang w:val="en-GB"/>
        </w:rPr>
        <w:t>Who We Are:</w:t>
      </w:r>
    </w:p>
    <w:p w14:paraId="534337AC" w14:textId="7B269D23" w:rsidR="000F0F92" w:rsidRDefault="000F0F92">
      <w:pPr>
        <w:rPr>
          <w:lang w:val="en-GB"/>
        </w:rPr>
      </w:pPr>
      <w:r w:rsidRPr="000F0F92">
        <w:rPr>
          <w:lang w:val="en-GB"/>
        </w:rPr>
        <w:t xml:space="preserve">Barents Blue is an early mover in clean ammonia, developing world-scale, low-carbon production for the </w:t>
      </w:r>
      <w:r w:rsidRPr="000F0F92">
        <w:rPr>
          <w:strike/>
          <w:lang w:val="en-GB"/>
        </w:rPr>
        <w:t>European</w:t>
      </w:r>
      <w:r w:rsidRPr="000F0F92">
        <w:rPr>
          <w:lang w:val="en-GB"/>
        </w:rPr>
        <w:t xml:space="preserve"> </w:t>
      </w:r>
      <w:r w:rsidRPr="000F0F92">
        <w:rPr>
          <w:highlight w:val="green"/>
          <w:lang w:val="en-GB"/>
        </w:rPr>
        <w:t>energy</w:t>
      </w:r>
      <w:r>
        <w:rPr>
          <w:lang w:val="en-GB"/>
        </w:rPr>
        <w:t xml:space="preserve"> </w:t>
      </w:r>
      <w:r w:rsidRPr="000F0F92">
        <w:rPr>
          <w:lang w:val="en-GB"/>
        </w:rPr>
        <w:t>market.</w:t>
      </w:r>
    </w:p>
    <w:p w14:paraId="3C0EC0A5" w14:textId="77777777" w:rsidR="000F0F92" w:rsidRDefault="000F0F92">
      <w:pPr>
        <w:rPr>
          <w:lang w:val="en-GB"/>
        </w:rPr>
      </w:pPr>
    </w:p>
    <w:p w14:paraId="551DA6AA" w14:textId="4A09C924" w:rsidR="000F0F92" w:rsidRDefault="000F0F92">
      <w:pPr>
        <w:rPr>
          <w:lang w:val="en-GB"/>
        </w:rPr>
      </w:pPr>
      <w:r>
        <w:rPr>
          <w:lang w:val="en-GB"/>
        </w:rPr>
        <w:t>Why Barents Blue:</w:t>
      </w:r>
    </w:p>
    <w:p w14:paraId="76E4CDE1" w14:textId="24FB7560" w:rsidR="000F0F92" w:rsidRDefault="000F0F92">
      <w:pPr>
        <w:rPr>
          <w:lang w:val="en-GB"/>
        </w:rPr>
      </w:pPr>
      <w:r>
        <w:rPr>
          <w:lang w:val="en-GB"/>
        </w:rPr>
        <w:t xml:space="preserve">Built for </w:t>
      </w:r>
      <w:r w:rsidRPr="000F0F92">
        <w:rPr>
          <w:strike/>
          <w:lang w:val="en-GB"/>
        </w:rPr>
        <w:t>steady</w:t>
      </w:r>
      <w:r>
        <w:rPr>
          <w:lang w:val="en-GB"/>
        </w:rPr>
        <w:t xml:space="preserve"> </w:t>
      </w:r>
      <w:r w:rsidRPr="000F0F92">
        <w:rPr>
          <w:highlight w:val="green"/>
          <w:lang w:val="en-GB"/>
        </w:rPr>
        <w:t>stable</w:t>
      </w:r>
      <w:r>
        <w:rPr>
          <w:lang w:val="en-GB"/>
        </w:rPr>
        <w:t xml:space="preserve"> supply.</w:t>
      </w:r>
    </w:p>
    <w:p w14:paraId="62A75F8F" w14:textId="77777777" w:rsidR="000F0F92" w:rsidRDefault="000F0F92">
      <w:pPr>
        <w:rPr>
          <w:lang w:val="en-GB"/>
        </w:rPr>
      </w:pPr>
    </w:p>
    <w:p w14:paraId="33CF478E" w14:textId="3A393924" w:rsidR="00096438" w:rsidRDefault="001237D2">
      <w:pPr>
        <w:rPr>
          <w:lang w:val="en-GB"/>
        </w:rPr>
      </w:pPr>
      <w:r>
        <w:rPr>
          <w:lang w:val="en-GB"/>
        </w:rPr>
        <w:t>Proven technology</w:t>
      </w:r>
    </w:p>
    <w:p w14:paraId="2340CD75" w14:textId="74B7D7B3" w:rsidR="001237D2" w:rsidRDefault="0088661C">
      <w:pPr>
        <w:rPr>
          <w:strike/>
        </w:rPr>
      </w:pPr>
      <w:r w:rsidRPr="0088661C">
        <w:rPr>
          <w:lang w:val="en-GB"/>
        </w:rPr>
        <w:t xml:space="preserve">Process technology already running in commercial plants, with </w:t>
      </w:r>
      <w:r w:rsidRPr="0088661C">
        <w:rPr>
          <w:strike/>
          <w:lang w:val="en-GB"/>
        </w:rPr>
        <w:t xml:space="preserve">a record of </w:t>
      </w:r>
      <w:r w:rsidRPr="0088661C">
        <w:rPr>
          <w:lang w:val="en-GB"/>
        </w:rPr>
        <w:t xml:space="preserve">high availability. </w:t>
      </w:r>
      <w:r w:rsidRPr="009838C1">
        <w:rPr>
          <w:strike/>
        </w:rPr>
        <w:t>No first-</w:t>
      </w:r>
      <w:proofErr w:type="spellStart"/>
      <w:r w:rsidRPr="009838C1">
        <w:rPr>
          <w:strike/>
        </w:rPr>
        <w:t>of</w:t>
      </w:r>
      <w:proofErr w:type="spellEnd"/>
      <w:r w:rsidRPr="009838C1">
        <w:rPr>
          <w:strike/>
        </w:rPr>
        <w:t>-a-</w:t>
      </w:r>
      <w:proofErr w:type="spellStart"/>
      <w:r w:rsidRPr="009838C1">
        <w:rPr>
          <w:strike/>
        </w:rPr>
        <w:t>kind</w:t>
      </w:r>
      <w:proofErr w:type="spellEnd"/>
      <w:r w:rsidRPr="009838C1">
        <w:rPr>
          <w:strike/>
        </w:rPr>
        <w:t xml:space="preserve"> risk.</w:t>
      </w:r>
    </w:p>
    <w:p w14:paraId="79AFA56D" w14:textId="77777777" w:rsidR="002A2F00" w:rsidRDefault="002A2F00">
      <w:pPr>
        <w:rPr>
          <w:strike/>
        </w:rPr>
      </w:pPr>
    </w:p>
    <w:p w14:paraId="008DD09B" w14:textId="72F6D594" w:rsidR="002A2F00" w:rsidRDefault="002A2F00">
      <w:pPr>
        <w:rPr>
          <w:lang w:val="en-GB"/>
        </w:rPr>
      </w:pPr>
      <w:r w:rsidRPr="002A2F00">
        <w:rPr>
          <w:lang w:val="en-GB"/>
        </w:rPr>
        <w:t>STORE</w:t>
      </w:r>
      <w:r w:rsidRPr="002A2F00">
        <w:rPr>
          <w:lang w:val="en-GB"/>
        </w:rPr>
        <w:br/>
      </w:r>
      <w:r w:rsidRPr="002A2F00">
        <w:rPr>
          <w:lang w:val="en-GB"/>
        </w:rPr>
        <w:t>Kept as a liquid in tanks or rock caverns, so energy can</w:t>
      </w:r>
      <w:r w:rsidR="005419E5">
        <w:rPr>
          <w:lang w:val="en-GB"/>
        </w:rPr>
        <w:t xml:space="preserve"> be stored in large quantities</w:t>
      </w:r>
      <w:r w:rsidRPr="002A2F00">
        <w:rPr>
          <w:lang w:val="en-GB"/>
        </w:rPr>
        <w:t xml:space="preserve"> </w:t>
      </w:r>
      <w:r w:rsidRPr="002A2F00">
        <w:rPr>
          <w:strike/>
          <w:lang w:val="en-GB"/>
        </w:rPr>
        <w:t xml:space="preserve">wait </w:t>
      </w:r>
      <w:r w:rsidRPr="000209F6">
        <w:rPr>
          <w:lang w:val="en-GB"/>
        </w:rPr>
        <w:t>until it is needed</w:t>
      </w:r>
      <w:r w:rsidRPr="002A2F00">
        <w:rPr>
          <w:lang w:val="en-GB"/>
        </w:rPr>
        <w:t>.</w:t>
      </w:r>
    </w:p>
    <w:p w14:paraId="603E079D" w14:textId="19A0A4CF" w:rsidR="000209F6" w:rsidRDefault="0022449C">
      <w:pPr>
        <w:rPr>
          <w:lang w:val="en-GB"/>
        </w:rPr>
      </w:pPr>
      <w:r>
        <w:rPr>
          <w:lang w:val="en-GB"/>
        </w:rPr>
        <w:t>SHIP</w:t>
      </w:r>
    </w:p>
    <w:p w14:paraId="59F1785E" w14:textId="422C884B" w:rsidR="0022449C" w:rsidRDefault="0022449C" w:rsidP="0022449C">
      <w:pPr>
        <w:rPr>
          <w:lang w:val="en-GB"/>
        </w:rPr>
      </w:pPr>
      <w:r w:rsidRPr="0022449C">
        <w:rPr>
          <w:strike/>
          <w:lang w:val="en-GB"/>
        </w:rPr>
        <w:t>Move</w:t>
      </w:r>
      <w:r w:rsidRPr="0022449C">
        <w:rPr>
          <w:strike/>
          <w:lang w:val="en-GB"/>
        </w:rPr>
        <w:t>d</w:t>
      </w:r>
      <w:r>
        <w:rPr>
          <w:lang w:val="en-GB"/>
        </w:rPr>
        <w:t xml:space="preserve"> Transported</w:t>
      </w:r>
      <w:r w:rsidRPr="0022449C">
        <w:rPr>
          <w:lang w:val="en-GB"/>
        </w:rPr>
        <w:t xml:space="preserve"> at industrial scale for more than 50 years, with over 100 ports able to receive it.</w:t>
      </w:r>
    </w:p>
    <w:p w14:paraId="1ADA4306" w14:textId="41652A6F" w:rsidR="00216EF9" w:rsidRDefault="00216EF9" w:rsidP="0022449C">
      <w:pPr>
        <w:rPr>
          <w:lang w:val="en-GB"/>
        </w:rPr>
      </w:pPr>
      <w:r>
        <w:rPr>
          <w:lang w:val="en-GB"/>
        </w:rPr>
        <w:t>USE</w:t>
      </w:r>
    </w:p>
    <w:p w14:paraId="355BCF04" w14:textId="0D3FF564" w:rsidR="00216EF9" w:rsidRPr="00216EF9" w:rsidRDefault="00216EF9" w:rsidP="0022449C">
      <w:pPr>
        <w:rPr>
          <w:lang w:val="en-GB"/>
        </w:rPr>
      </w:pPr>
      <w:r w:rsidRPr="00216EF9">
        <w:rPr>
          <w:lang w:val="en-GB"/>
        </w:rPr>
        <w:t xml:space="preserve">Feedstock for fertiliser </w:t>
      </w:r>
      <w:r w:rsidRPr="00FB50B5">
        <w:rPr>
          <w:strike/>
          <w:lang w:val="en-GB"/>
        </w:rPr>
        <w:t>today</w:t>
      </w:r>
      <w:r w:rsidR="00FB50B5">
        <w:rPr>
          <w:lang w:val="en-GB"/>
        </w:rPr>
        <w:t xml:space="preserve"> yesterday</w:t>
      </w:r>
      <w:r w:rsidRPr="00216EF9">
        <w:rPr>
          <w:lang w:val="en-GB"/>
        </w:rPr>
        <w:t>. A fuel for ships, engines, turbines and fuel cells</w:t>
      </w:r>
      <w:r w:rsidR="00FB50B5">
        <w:rPr>
          <w:lang w:val="en-GB"/>
        </w:rPr>
        <w:t xml:space="preserve"> </w:t>
      </w:r>
      <w:r w:rsidR="00FB50B5" w:rsidRPr="00FB50B5">
        <w:rPr>
          <w:highlight w:val="green"/>
          <w:lang w:val="en-GB"/>
        </w:rPr>
        <w:t>tomorrow</w:t>
      </w:r>
      <w:r w:rsidRPr="00216EF9">
        <w:rPr>
          <w:lang w:val="en-GB"/>
        </w:rPr>
        <w:t xml:space="preserve">, used directly without </w:t>
      </w:r>
      <w:r w:rsidRPr="00FB50B5">
        <w:rPr>
          <w:strike/>
          <w:lang w:val="en-GB"/>
        </w:rPr>
        <w:t>turning</w:t>
      </w:r>
      <w:r w:rsidR="00FB50B5" w:rsidRPr="00FB50B5">
        <w:rPr>
          <w:strike/>
          <w:lang w:val="en-GB"/>
        </w:rPr>
        <w:t xml:space="preserve"> </w:t>
      </w:r>
      <w:r w:rsidR="00FB50B5" w:rsidRPr="00FB50B5">
        <w:rPr>
          <w:highlight w:val="green"/>
          <w:lang w:val="en-GB"/>
        </w:rPr>
        <w:t>cracking</w:t>
      </w:r>
      <w:r w:rsidRPr="00216EF9">
        <w:rPr>
          <w:lang w:val="en-GB"/>
        </w:rPr>
        <w:t xml:space="preserve"> it back into hydrogen.</w:t>
      </w:r>
    </w:p>
    <w:p w14:paraId="7D9B0DB9" w14:textId="77777777" w:rsidR="00743007" w:rsidRDefault="00743007">
      <w:pPr>
        <w:rPr>
          <w:lang w:val="en-GB"/>
        </w:rPr>
      </w:pPr>
    </w:p>
    <w:p w14:paraId="0B092079" w14:textId="3EA290D5" w:rsidR="0022449C" w:rsidRDefault="00743007">
      <w:pPr>
        <w:rPr>
          <w:lang w:val="en-GB"/>
        </w:rPr>
      </w:pPr>
      <w:r>
        <w:rPr>
          <w:lang w:val="en-GB"/>
        </w:rPr>
        <w:t>Energy that can be stored, shipped and used</w:t>
      </w:r>
    </w:p>
    <w:p w14:paraId="681436EA" w14:textId="6CC65F0B" w:rsidR="00743007" w:rsidRDefault="00743007">
      <w:pPr>
        <w:rPr>
          <w:lang w:val="en-GB"/>
        </w:rPr>
      </w:pPr>
      <w:r w:rsidRPr="00743007">
        <w:rPr>
          <w:lang w:val="en-GB"/>
        </w:rPr>
        <w:t>Electricity is hard to store. Hydrogen is</w:t>
      </w:r>
      <w:r w:rsidRPr="00D830F6">
        <w:rPr>
          <w:strike/>
          <w:lang w:val="en-GB"/>
        </w:rPr>
        <w:t xml:space="preserve"> </w:t>
      </w:r>
      <w:proofErr w:type="spellStart"/>
      <w:r w:rsidR="00D830F6" w:rsidRPr="00D830F6">
        <w:rPr>
          <w:strike/>
          <w:lang w:val="en-GB"/>
        </w:rPr>
        <w:t>hard</w:t>
      </w:r>
      <w:r>
        <w:rPr>
          <w:lang w:val="en-GB"/>
        </w:rPr>
        <w:t>expensive</w:t>
      </w:r>
      <w:proofErr w:type="spellEnd"/>
      <w:r w:rsidRPr="00743007">
        <w:rPr>
          <w:lang w:val="en-GB"/>
        </w:rPr>
        <w:t xml:space="preserve"> to move. Ammonia is a liquid at −33 °C, carries energy densely and already travels the world on established ships and routes.</w:t>
      </w:r>
    </w:p>
    <w:p w14:paraId="593917E9" w14:textId="77777777" w:rsidR="00D830F6" w:rsidRDefault="00D830F6">
      <w:pPr>
        <w:rPr>
          <w:lang w:val="en-GB"/>
        </w:rPr>
      </w:pPr>
    </w:p>
    <w:p w14:paraId="718A70C2" w14:textId="598DB67E" w:rsidR="00D830F6" w:rsidRDefault="002E14A1">
      <w:pPr>
        <w:rPr>
          <w:lang w:val="en-GB"/>
        </w:rPr>
      </w:pPr>
      <w:r>
        <w:rPr>
          <w:lang w:val="en-GB"/>
        </w:rPr>
        <w:lastRenderedPageBreak/>
        <w:t>The project is an IPCEI Hydrogen project in EU, under the Hy2Use</w:t>
      </w:r>
      <w:r w:rsidR="00150FB4">
        <w:rPr>
          <w:lang w:val="en-GB"/>
        </w:rPr>
        <w:t xml:space="preserve"> project wave. We could mention this too. The project was selected because it brings a new and higher </w:t>
      </w:r>
      <w:r w:rsidR="00077C0D">
        <w:rPr>
          <w:lang w:val="en-GB"/>
        </w:rPr>
        <w:t>sustainability standard to ammonia.</w:t>
      </w:r>
    </w:p>
    <w:p w14:paraId="7DC3E7B3" w14:textId="7865F90B" w:rsidR="00D51FE5" w:rsidRDefault="00D51FE5">
      <w:pPr>
        <w:rPr>
          <w:lang w:val="en-GB"/>
        </w:rPr>
      </w:pPr>
      <w:r>
        <w:rPr>
          <w:lang w:val="en-GB"/>
        </w:rPr>
        <w:t xml:space="preserve">Link: </w:t>
      </w:r>
      <w:hyperlink r:id="rId4" w:history="1">
        <w:r w:rsidRPr="008A19F6">
          <w:rPr>
            <w:rStyle w:val="Hyperkobling"/>
            <w:lang w:val="en-GB"/>
          </w:rPr>
          <w:t>https://ipcei.observatory.clean-hydrogen.europa.eu/hy2use</w:t>
        </w:r>
      </w:hyperlink>
    </w:p>
    <w:p w14:paraId="35E9D5A6" w14:textId="77777777" w:rsidR="00D51FE5" w:rsidRDefault="00D51FE5">
      <w:pPr>
        <w:rPr>
          <w:lang w:val="en-GB"/>
        </w:rPr>
      </w:pPr>
    </w:p>
    <w:p w14:paraId="5ECBF3AE" w14:textId="77777777" w:rsidR="00D51FE5" w:rsidRPr="00743007" w:rsidRDefault="00D51FE5">
      <w:pPr>
        <w:rPr>
          <w:lang w:val="en-GB"/>
        </w:rPr>
      </w:pPr>
    </w:p>
    <w:sectPr w:rsidR="00D51FE5" w:rsidRPr="0074300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3E1B"/>
    <w:rsid w:val="000209F6"/>
    <w:rsid w:val="00077C0D"/>
    <w:rsid w:val="00096438"/>
    <w:rsid w:val="000F0F92"/>
    <w:rsid w:val="001237D2"/>
    <w:rsid w:val="00150FB4"/>
    <w:rsid w:val="001F66E8"/>
    <w:rsid w:val="00216EF9"/>
    <w:rsid w:val="0022449C"/>
    <w:rsid w:val="002A2F00"/>
    <w:rsid w:val="002E14A1"/>
    <w:rsid w:val="005419E5"/>
    <w:rsid w:val="00743007"/>
    <w:rsid w:val="0088661C"/>
    <w:rsid w:val="009838C1"/>
    <w:rsid w:val="00AD5F19"/>
    <w:rsid w:val="00B73E1B"/>
    <w:rsid w:val="00D51FE5"/>
    <w:rsid w:val="00D830F6"/>
    <w:rsid w:val="00FB50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538DEC"/>
  <w15:chartTrackingRefBased/>
  <w15:docId w15:val="{D32F77BA-28A0-4840-8C5C-02CFEF6AF3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B73E1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B73E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B73E1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B73E1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B73E1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B73E1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B73E1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B73E1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B73E1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B73E1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B73E1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B73E1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B73E1B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B73E1B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B73E1B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B73E1B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B73E1B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B73E1B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B73E1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B73E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B73E1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B73E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B73E1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B73E1B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B73E1B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B73E1B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B73E1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B73E1B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B73E1B"/>
    <w:rPr>
      <w:b/>
      <w:bCs/>
      <w:smallCaps/>
      <w:color w:val="0F4761" w:themeColor="accent1" w:themeShade="BF"/>
      <w:spacing w:val="5"/>
    </w:rPr>
  </w:style>
  <w:style w:type="character" w:styleId="Hyperkobling">
    <w:name w:val="Hyperlink"/>
    <w:basedOn w:val="Standardskriftforavsnitt"/>
    <w:uiPriority w:val="99"/>
    <w:unhideWhenUsed/>
    <w:rsid w:val="00D51FE5"/>
    <w:rPr>
      <w:color w:val="467886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D51FE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ipcei.observatory.clean-hydrogen.europa.eu/hy2use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</TotalTime>
  <Pages>2</Pages>
  <Words>221</Words>
  <Characters>1172</Characters>
  <Application>Microsoft Office Word</Application>
  <DocSecurity>0</DocSecurity>
  <Lines>9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Bjørgulf Eidesen</dc:creator>
  <cp:keywords/>
  <dc:description/>
  <cp:lastModifiedBy>Bjørgulf Eidesen</cp:lastModifiedBy>
  <cp:revision>18</cp:revision>
  <dcterms:created xsi:type="dcterms:W3CDTF">2026-10-07T14:08:00Z</dcterms:created>
  <dcterms:modified xsi:type="dcterms:W3CDTF">2026-10-07T19:32:00Z</dcterms:modified>
</cp:coreProperties>
</file>